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5040"/>
      </w:tblGrid>
      <w:tr w:rsidR="00E71CE2" w:rsidRPr="00E71CE2" w14:paraId="17FB5DA5" w14:textId="77777777" w:rsidTr="00E71CE2">
        <w:tc>
          <w:tcPr>
            <w:tcW w:w="1260" w:type="dxa"/>
            <w:vMerge w:val="restart"/>
            <w:tcBorders>
              <w:right w:val="single" w:sz="6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ED9673E" w14:textId="0203F0DD" w:rsidR="00E71CE2" w:rsidRPr="00E71CE2" w:rsidRDefault="00E71CE2" w:rsidP="00E71CE2">
            <w:pPr>
              <w:spacing w:after="0" w:line="240" w:lineRule="auto"/>
              <w:rPr>
                <w:rFonts w:ascii="Tahoma" w:eastAsia="Times New Roman" w:hAnsi="Tahoma" w:cs="Tahoma"/>
                <w:color w:val="444444"/>
                <w:sz w:val="20"/>
                <w:szCs w:val="20"/>
              </w:rPr>
            </w:pPr>
            <w:r w:rsidRPr="00E71CE2">
              <w:rPr>
                <w:rFonts w:ascii="Tahoma" w:eastAsia="Times New Roman" w:hAnsi="Tahoma" w:cs="Tahoma"/>
                <w:noProof/>
                <w:color w:val="337AB7"/>
                <w:sz w:val="20"/>
                <w:szCs w:val="20"/>
              </w:rPr>
              <w:drawing>
                <wp:inline distT="0" distB="0" distL="0" distR="0" wp14:anchorId="163A37A3" wp14:editId="019636C6">
                  <wp:extent cx="692491" cy="1851660"/>
                  <wp:effectExtent l="0" t="0" r="0" b="0"/>
                  <wp:docPr id="4" name="Picture 4" descr="Logo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9" cy="1872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E71CE2" w:rsidRPr="00E71CE2" w14:paraId="481C31F1" w14:textId="77777777">
              <w:tc>
                <w:tcPr>
                  <w:tcW w:w="4575" w:type="dxa"/>
                  <w:shd w:val="clear" w:color="auto" w:fill="auto"/>
                  <w:tcMar>
                    <w:top w:w="0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155A6688" w14:textId="77777777" w:rsidR="00E71CE2" w:rsidRPr="00E71CE2" w:rsidRDefault="00E71CE2" w:rsidP="00E71CE2">
                  <w:pPr>
                    <w:spacing w:after="0" w:line="375" w:lineRule="atLeast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8"/>
                      <w:szCs w:val="28"/>
                    </w:rPr>
                    <w:t>Syed Rameez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8"/>
                      <w:szCs w:val="28"/>
                    </w:rPr>
                    <w:br/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IT Coordinator</w:t>
                  </w:r>
                  <w:r w:rsidRPr="00E71CE2"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| NPCO</w:t>
                  </w:r>
                </w:p>
              </w:tc>
            </w:tr>
            <w:tr w:rsidR="00E71CE2" w:rsidRPr="00E71CE2" w14:paraId="3F93EE58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7CB4CFC7" w14:textId="1CFE63C2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Phone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: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 0112113333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br/>
                  </w:r>
                  <w:proofErr w:type="gramStart"/>
                  <w:r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 xml:space="preserve">Email 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:</w:t>
                  </w:r>
                  <w:proofErr w:type="gramEnd"/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 Rameez@npco.sa</w:t>
                  </w:r>
                </w:p>
              </w:tc>
            </w:tr>
            <w:tr w:rsidR="00E71CE2" w:rsidRPr="00E71CE2" w14:paraId="02E4901F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292B72EC" w14:textId="169914FF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6th Flo</w:t>
                  </w:r>
                  <w:r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o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r, Al Bahrain Tower, Al Olaya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br/>
                    <w:t>12214 Saudi Arabia</w:t>
                  </w:r>
                </w:p>
              </w:tc>
            </w:tr>
            <w:tr w:rsidR="00E71CE2" w:rsidRPr="00E71CE2" w14:paraId="74378FC4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15799436" w14:textId="77777777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hyperlink r:id="rId6" w:tgtFrame="_blank" w:history="1">
                    <w:r w:rsidRPr="00E71CE2">
                      <w:rPr>
                        <w:rFonts w:ascii="Tahoma" w:eastAsia="Times New Roman" w:hAnsi="Tahoma" w:cs="Tahoma"/>
                        <w:color w:val="545454"/>
                        <w:sz w:val="20"/>
                        <w:szCs w:val="20"/>
                      </w:rPr>
                      <w:t>www.npco.sa</w:t>
                    </w:r>
                  </w:hyperlink>
                </w:p>
              </w:tc>
            </w:tr>
            <w:tr w:rsidR="00E71CE2" w:rsidRPr="00E71CE2" w14:paraId="38ECD02E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1293533C" w14:textId="0FA7AAD7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52751924" wp14:editId="1B6F15E5">
                        <wp:extent cx="198120" cy="198120"/>
                        <wp:effectExtent l="0" t="0" r="0" b="0"/>
                        <wp:docPr id="3" name="Picture 3" descr="facebook icon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acebook icon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71526B5E" wp14:editId="48FD4484">
                        <wp:extent cx="198120" cy="198120"/>
                        <wp:effectExtent l="0" t="0" r="0" b="0"/>
                        <wp:docPr id="2" name="Picture 2" descr="twitter icon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witter icon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01EDE791" wp14:editId="0A09FBAB">
                        <wp:extent cx="198120" cy="198120"/>
                        <wp:effectExtent l="0" t="0" r="0" b="0"/>
                        <wp:docPr id="1" name="Picture 1" descr="linkedin icon">
                          <a:hlinkClick xmlns:a="http://schemas.openxmlformats.org/drawingml/2006/main" r:id="rId1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inkedin icon">
                                  <a:hlinkClick r:id="rId1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FFB5511" w14:textId="77777777" w:rsidR="00E71CE2" w:rsidRPr="00E71CE2" w:rsidRDefault="00E71CE2" w:rsidP="00E71CE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E71CE2" w:rsidRPr="00E71CE2" w14:paraId="2829C5CE" w14:textId="77777777" w:rsidTr="00E71CE2">
        <w:tc>
          <w:tcPr>
            <w:tcW w:w="1260" w:type="dxa"/>
            <w:vMerge/>
            <w:tcBorders>
              <w:right w:val="single" w:sz="6" w:space="0" w:color="545454"/>
            </w:tcBorders>
            <w:shd w:val="clear" w:color="auto" w:fill="FFFFFF"/>
            <w:vAlign w:val="center"/>
            <w:hideMark/>
          </w:tcPr>
          <w:p w14:paraId="21444F25" w14:textId="77777777" w:rsidR="00E71CE2" w:rsidRPr="00E71CE2" w:rsidRDefault="00E71CE2" w:rsidP="00E71CE2">
            <w:pPr>
              <w:spacing w:after="0" w:line="240" w:lineRule="auto"/>
              <w:rPr>
                <w:rFonts w:ascii="Tahoma" w:eastAsia="Times New Roman" w:hAnsi="Tahoma" w:cs="Tahoma"/>
                <w:color w:val="444444"/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FFFFFF"/>
            <w:vAlign w:val="center"/>
            <w:hideMark/>
          </w:tcPr>
          <w:p w14:paraId="549D0DDD" w14:textId="77777777" w:rsidR="00E71CE2" w:rsidRPr="00E71CE2" w:rsidRDefault="00E71CE2" w:rsidP="00E71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871D04A" w14:textId="352EA294" w:rsidR="008833E5" w:rsidRDefault="008833E5"/>
    <w:p w14:paraId="591FC881" w14:textId="10F9E53F" w:rsidR="00E71CE2" w:rsidRDefault="00E71CE2">
      <w:r>
        <w:t>Office 365</w:t>
      </w:r>
    </w:p>
    <w:p w14:paraId="0D936BD9" w14:textId="6B9D1D73" w:rsidR="00E71CE2" w:rsidRDefault="00E71CE2"/>
    <w:tbl>
      <w:tblPr>
        <w:tblW w:w="63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5040"/>
      </w:tblGrid>
      <w:tr w:rsidR="00E71CE2" w:rsidRPr="00E71CE2" w14:paraId="709B0589" w14:textId="77777777" w:rsidTr="00E71CE2">
        <w:tc>
          <w:tcPr>
            <w:tcW w:w="1260" w:type="dxa"/>
            <w:vMerge w:val="restart"/>
            <w:tcBorders>
              <w:right w:val="single" w:sz="6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40134A7" w14:textId="7E6940B4" w:rsidR="00E71CE2" w:rsidRPr="00E71CE2" w:rsidRDefault="00E71CE2" w:rsidP="00E71CE2">
            <w:pPr>
              <w:spacing w:after="0" w:line="240" w:lineRule="auto"/>
              <w:rPr>
                <w:rFonts w:ascii="Tahoma" w:eastAsia="Times New Roman" w:hAnsi="Tahoma" w:cs="Tahoma"/>
                <w:color w:val="444444"/>
                <w:sz w:val="20"/>
                <w:szCs w:val="20"/>
              </w:rPr>
            </w:pPr>
            <w:r w:rsidRPr="00E71CE2">
              <w:rPr>
                <w:rFonts w:ascii="Tahoma" w:eastAsia="Times New Roman" w:hAnsi="Tahoma" w:cs="Tahoma"/>
                <w:noProof/>
                <w:color w:val="337AB7"/>
                <w:sz w:val="20"/>
                <w:szCs w:val="20"/>
              </w:rPr>
              <w:drawing>
                <wp:inline distT="0" distB="0" distL="0" distR="0" wp14:anchorId="0EE9BD43" wp14:editId="13394BDB">
                  <wp:extent cx="646895" cy="1729740"/>
                  <wp:effectExtent l="0" t="0" r="1270" b="3810"/>
                  <wp:docPr id="8" name="Picture 8" descr="Logo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ogo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83" cy="17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E71CE2" w:rsidRPr="00E71CE2" w14:paraId="07B2AC5B" w14:textId="77777777">
              <w:tc>
                <w:tcPr>
                  <w:tcW w:w="4575" w:type="dxa"/>
                  <w:shd w:val="clear" w:color="auto" w:fill="auto"/>
                  <w:tcMar>
                    <w:top w:w="0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5D4DAB54" w14:textId="77777777" w:rsidR="00E71CE2" w:rsidRPr="00E71CE2" w:rsidRDefault="00E71CE2" w:rsidP="00E71CE2">
                  <w:pPr>
                    <w:spacing w:after="0" w:line="375" w:lineRule="atLeast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8"/>
                      <w:szCs w:val="28"/>
                    </w:rPr>
                    <w:t>Syed Rameez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8"/>
                      <w:szCs w:val="28"/>
                    </w:rPr>
                    <w:br/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IT Coordinator</w:t>
                  </w:r>
                  <w:r w:rsidRPr="00E71CE2"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| NPCO</w:t>
                  </w:r>
                </w:p>
              </w:tc>
            </w:tr>
            <w:tr w:rsidR="00E71CE2" w:rsidRPr="00E71CE2" w14:paraId="25345E03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6C8AD5AE" w14:textId="74B4CA02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Phone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: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 0112113333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br/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Email</w:t>
                  </w:r>
                  <w:r w:rsidRPr="00E71CE2">
                    <w:rPr>
                      <w:rFonts w:ascii="Tahoma" w:eastAsia="Times New Roman" w:hAnsi="Tahoma" w:cs="Tahoma"/>
                      <w:b/>
                      <w:bCs/>
                      <w:color w:val="545454"/>
                      <w:sz w:val="20"/>
                      <w:szCs w:val="20"/>
                    </w:rPr>
                    <w:t>: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 Rameez@npco.sa</w:t>
                  </w:r>
                </w:p>
              </w:tc>
            </w:tr>
            <w:tr w:rsidR="00E71CE2" w:rsidRPr="00E71CE2" w14:paraId="66CE88CA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65075ED9" w14:textId="56B692E8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6th Flo</w:t>
                  </w:r>
                  <w:r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0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t>r, Al Bahrain Tower, Al Olaya</w:t>
                  </w:r>
                  <w:r w:rsidRPr="00E71CE2">
                    <w:rPr>
                      <w:rFonts w:ascii="Tahoma" w:eastAsia="Times New Roman" w:hAnsi="Tahoma" w:cs="Tahoma"/>
                      <w:color w:val="545454"/>
                      <w:sz w:val="20"/>
                      <w:szCs w:val="20"/>
                    </w:rPr>
                    <w:br/>
                    <w:t>12214 Saudi Arabia</w:t>
                  </w:r>
                </w:p>
              </w:tc>
            </w:tr>
            <w:tr w:rsidR="00E71CE2" w:rsidRPr="00E71CE2" w14:paraId="0F6273E9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1C62A50C" w14:textId="77777777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79AC"/>
                      <w:sz w:val="20"/>
                      <w:szCs w:val="20"/>
                    </w:rPr>
                  </w:pPr>
                  <w:hyperlink r:id="rId13" w:tgtFrame="_blank" w:history="1">
                    <w:r w:rsidRPr="00E71CE2">
                      <w:rPr>
                        <w:rFonts w:ascii="Tahoma" w:eastAsia="Times New Roman" w:hAnsi="Tahoma" w:cs="Tahoma"/>
                        <w:color w:val="545454"/>
                        <w:sz w:val="20"/>
                        <w:szCs w:val="20"/>
                      </w:rPr>
                      <w:t>www.npco.sa</w:t>
                    </w:r>
                  </w:hyperlink>
                </w:p>
              </w:tc>
            </w:tr>
            <w:tr w:rsidR="00E71CE2" w:rsidRPr="00E71CE2" w14:paraId="1E5E186B" w14:textId="77777777">
              <w:tc>
                <w:tcPr>
                  <w:tcW w:w="0" w:type="auto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0" w:type="dxa"/>
                  </w:tcMar>
                  <w:hideMark/>
                </w:tcPr>
                <w:p w14:paraId="4F056E1C" w14:textId="6E07350B" w:rsidR="00E71CE2" w:rsidRPr="00E71CE2" w:rsidRDefault="00E71CE2" w:rsidP="00E71CE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380E6086" wp14:editId="5C240CAD">
                        <wp:extent cx="198120" cy="198120"/>
                        <wp:effectExtent l="0" t="0" r="0" b="0"/>
                        <wp:docPr id="7" name="Picture 7" descr="facebook icon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acebook icon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1A99BC77" wp14:editId="1634B12A">
                        <wp:extent cx="198120" cy="198120"/>
                        <wp:effectExtent l="0" t="0" r="0" b="0"/>
                        <wp:docPr id="6" name="Picture 6" descr="twitter icon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twitter icon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  <w:r w:rsidRPr="00E71CE2">
                    <w:rPr>
                      <w:rFonts w:ascii="Tahoma" w:eastAsia="Times New Roman" w:hAnsi="Tahoma" w:cs="Tahoma"/>
                      <w:noProof/>
                      <w:color w:val="337AB7"/>
                      <w:sz w:val="20"/>
                      <w:szCs w:val="20"/>
                    </w:rPr>
                    <w:drawing>
                      <wp:inline distT="0" distB="0" distL="0" distR="0" wp14:anchorId="16DFD529" wp14:editId="40B62D32">
                        <wp:extent cx="198120" cy="198120"/>
                        <wp:effectExtent l="0" t="0" r="0" b="0"/>
                        <wp:docPr id="5" name="Picture 5" descr="linkedin icon">
                          <a:hlinkClick xmlns:a="http://schemas.openxmlformats.org/drawingml/2006/main" r:id="rId1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linkedin icon">
                                  <a:hlinkClick r:id="rId1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" cy="198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71CE2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ADB7819" w14:textId="77777777" w:rsidR="00E71CE2" w:rsidRPr="00E71CE2" w:rsidRDefault="00E71CE2" w:rsidP="00E71CE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E71CE2" w:rsidRPr="00E71CE2" w14:paraId="345B0AAE" w14:textId="77777777" w:rsidTr="00E71CE2">
        <w:tc>
          <w:tcPr>
            <w:tcW w:w="1260" w:type="dxa"/>
            <w:vMerge/>
            <w:tcBorders>
              <w:right w:val="single" w:sz="6" w:space="0" w:color="545454"/>
            </w:tcBorders>
            <w:shd w:val="clear" w:color="auto" w:fill="FFFFFF"/>
            <w:vAlign w:val="center"/>
            <w:hideMark/>
          </w:tcPr>
          <w:p w14:paraId="06304A4A" w14:textId="77777777" w:rsidR="00E71CE2" w:rsidRPr="00E71CE2" w:rsidRDefault="00E71CE2" w:rsidP="00E71CE2">
            <w:pPr>
              <w:spacing w:after="0" w:line="240" w:lineRule="auto"/>
              <w:rPr>
                <w:rFonts w:ascii="Tahoma" w:eastAsia="Times New Roman" w:hAnsi="Tahoma" w:cs="Tahoma"/>
                <w:color w:val="444444"/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FFFFFF"/>
            <w:vAlign w:val="center"/>
            <w:hideMark/>
          </w:tcPr>
          <w:p w14:paraId="059EB38E" w14:textId="77777777" w:rsidR="00E71CE2" w:rsidRPr="00E71CE2" w:rsidRDefault="00E71CE2" w:rsidP="00E71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7FB8C5" w14:textId="77777777" w:rsidR="00E71CE2" w:rsidRDefault="00E71CE2"/>
    <w:sectPr w:rsidR="00E71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E2"/>
    <w:rsid w:val="008833E5"/>
    <w:rsid w:val="00E7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C573"/>
  <w15:chartTrackingRefBased/>
  <w15:docId w15:val="{962DF6E2-36C4-4FED-B20B-20F56D15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71CE2"/>
    <w:rPr>
      <w:b/>
      <w:bCs/>
    </w:rPr>
  </w:style>
  <w:style w:type="character" w:customStyle="1" w:styleId="ng-binding">
    <w:name w:val="ng-binding"/>
    <w:basedOn w:val="DefaultParagraphFont"/>
    <w:rsid w:val="00E71CE2"/>
  </w:style>
  <w:style w:type="character" w:customStyle="1" w:styleId="ng-scope">
    <w:name w:val="ng-scope"/>
    <w:basedOn w:val="DefaultParagraphFont"/>
    <w:rsid w:val="00E71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npco.s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National-Commercial-Pledges-Company-1651081891607923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pco.sa/" TargetMode="External"/><Relationship Id="rId11" Type="http://schemas.openxmlformats.org/officeDocument/2006/relationships/hyperlink" Target="https://www.linkedin.com/in/npcosa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http://www.npco.sa/" TargetMode="External"/><Relationship Id="rId9" Type="http://schemas.openxmlformats.org/officeDocument/2006/relationships/hyperlink" Target="https://twitter.com/Npco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Rameez</dc:creator>
  <cp:keywords/>
  <dc:description/>
  <cp:lastModifiedBy>Syed Rameez</cp:lastModifiedBy>
  <cp:revision>1</cp:revision>
  <dcterms:created xsi:type="dcterms:W3CDTF">2021-10-18T07:07:00Z</dcterms:created>
  <dcterms:modified xsi:type="dcterms:W3CDTF">2021-10-18T07:15:00Z</dcterms:modified>
</cp:coreProperties>
</file>